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9C7C4A" w14:textId="77777777" w:rsidR="005E49DC" w:rsidRPr="007C61A8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7C61A8">
        <w:rPr>
          <w:rFonts w:ascii="Arial" w:hAnsi="Arial" w:cs="Arial"/>
          <w:sz w:val="32"/>
          <w:szCs w:val="32"/>
        </w:rPr>
        <w:t>Gminna Biblioteka Publiczna w Belsku Dużym</w:t>
      </w:r>
    </w:p>
    <w:p w14:paraId="692BF698" w14:textId="77777777" w:rsidR="00015EFB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7C61A8">
        <w:rPr>
          <w:rFonts w:ascii="Arial" w:hAnsi="Arial" w:cs="Arial"/>
          <w:sz w:val="32"/>
          <w:szCs w:val="32"/>
        </w:rPr>
        <w:t xml:space="preserve">Filia biblioteczna w Lewiczynie </w:t>
      </w:r>
    </w:p>
    <w:p w14:paraId="09219E51" w14:textId="56A01E87" w:rsidR="005E49DC" w:rsidRPr="007C61A8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015EFB">
        <w:rPr>
          <w:rFonts w:ascii="Arial" w:hAnsi="Arial" w:cs="Arial"/>
          <w:color w:val="00B050"/>
          <w:sz w:val="32"/>
          <w:szCs w:val="32"/>
        </w:rPr>
        <w:t>ogłaszają</w:t>
      </w:r>
    </w:p>
    <w:p w14:paraId="0126E58D" w14:textId="77777777" w:rsidR="005E49DC" w:rsidRPr="007C61A8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7C61A8">
        <w:rPr>
          <w:rFonts w:ascii="Arial" w:hAnsi="Arial" w:cs="Arial"/>
          <w:sz w:val="32"/>
          <w:szCs w:val="32"/>
        </w:rPr>
        <w:t>Konkurs świąteczny</w:t>
      </w:r>
    </w:p>
    <w:p w14:paraId="7702C47F" w14:textId="2FD76270" w:rsidR="005E49DC" w:rsidRPr="00015EFB" w:rsidRDefault="005E49DC" w:rsidP="000A2231">
      <w:pPr>
        <w:pStyle w:val="Bezodstpw"/>
        <w:spacing w:line="360" w:lineRule="auto"/>
        <w:jc w:val="center"/>
        <w:rPr>
          <w:rFonts w:ascii="Baskerville Old Face" w:hAnsi="Baskerville Old Face" w:cs="Arial"/>
          <w:color w:val="009900"/>
          <w:sz w:val="40"/>
          <w:szCs w:val="40"/>
        </w:rPr>
      </w:pPr>
      <w:r w:rsidRPr="00015EFB">
        <w:rPr>
          <w:rFonts w:ascii="Baskerville Old Face" w:hAnsi="Baskerville Old Face" w:cs="Arial"/>
          <w:color w:val="BF0000" w:themeColor="accent1" w:themeShade="BF"/>
          <w:sz w:val="40"/>
          <w:szCs w:val="40"/>
        </w:rPr>
        <w:t>„Biblioteczna Choinka Marze</w:t>
      </w:r>
      <w:r w:rsidRPr="00015EFB">
        <w:rPr>
          <w:rFonts w:ascii="Times New Roman" w:hAnsi="Times New Roman" w:cs="Times New Roman"/>
          <w:color w:val="BF0000" w:themeColor="accent1" w:themeShade="BF"/>
          <w:sz w:val="40"/>
          <w:szCs w:val="40"/>
        </w:rPr>
        <w:t>ń</w:t>
      </w:r>
      <w:r w:rsidRPr="00015EFB">
        <w:rPr>
          <w:rFonts w:ascii="Baskerville Old Face" w:hAnsi="Baskerville Old Face" w:cs="Baskerville Old Face"/>
          <w:color w:val="BF0000" w:themeColor="accent1" w:themeShade="BF"/>
          <w:sz w:val="40"/>
          <w:szCs w:val="40"/>
        </w:rPr>
        <w:t>”</w:t>
      </w:r>
    </w:p>
    <w:p w14:paraId="40393C57" w14:textId="77777777" w:rsidR="005E49DC" w:rsidRPr="006656AE" w:rsidRDefault="005E49DC" w:rsidP="007C61A8">
      <w:pPr>
        <w:pStyle w:val="Bezodstpw"/>
        <w:jc w:val="center"/>
        <w:rPr>
          <w:rFonts w:ascii="Arial" w:hAnsi="Arial" w:cs="Arial"/>
          <w:b/>
          <w:color w:val="00B050"/>
          <w:sz w:val="28"/>
          <w:szCs w:val="48"/>
        </w:rPr>
      </w:pPr>
    </w:p>
    <w:p w14:paraId="0C6ACB58" w14:textId="77777777" w:rsidR="005E49DC" w:rsidRDefault="005E49DC" w:rsidP="004A4525">
      <w:pPr>
        <w:pStyle w:val="Bezodstpw"/>
        <w:jc w:val="center"/>
        <w:rPr>
          <w:rFonts w:ascii="Arial" w:hAnsi="Arial" w:cs="Arial"/>
          <w:sz w:val="28"/>
          <w:szCs w:val="28"/>
        </w:rPr>
      </w:pPr>
      <w:r w:rsidRPr="006C68DD">
        <w:rPr>
          <w:rFonts w:ascii="Arial" w:hAnsi="Arial" w:cs="Arial"/>
          <w:sz w:val="28"/>
          <w:szCs w:val="28"/>
        </w:rPr>
        <w:t>Regulamin  konkursu:</w:t>
      </w:r>
    </w:p>
    <w:p w14:paraId="2308E07C" w14:textId="77777777" w:rsidR="00342ADD" w:rsidRPr="008A12BB" w:rsidRDefault="00342ADD" w:rsidP="004A4525">
      <w:pPr>
        <w:pStyle w:val="Bezodstpw"/>
        <w:jc w:val="center"/>
        <w:rPr>
          <w:rFonts w:ascii="Arial" w:hAnsi="Arial" w:cs="Arial"/>
          <w:sz w:val="24"/>
          <w:szCs w:val="28"/>
        </w:rPr>
      </w:pPr>
    </w:p>
    <w:p w14:paraId="7807A2AB" w14:textId="77777777" w:rsidR="005E49DC" w:rsidRPr="00B9017D" w:rsidRDefault="005E49DC" w:rsidP="00B9017D">
      <w:pPr>
        <w:pStyle w:val="Bezodstpw"/>
        <w:jc w:val="center"/>
        <w:rPr>
          <w:rFonts w:ascii="Arial" w:hAnsi="Arial" w:cs="Arial"/>
          <w:sz w:val="2"/>
          <w:szCs w:val="24"/>
        </w:rPr>
      </w:pPr>
    </w:p>
    <w:p w14:paraId="6B1A484E" w14:textId="267CF676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1. Konkurs przeznaczony jest dla czytelników </w:t>
      </w:r>
      <w:r w:rsidR="00AD7799" w:rsidRPr="004831E1">
        <w:rPr>
          <w:rFonts w:ascii="Arial" w:hAnsi="Arial" w:cs="Arial"/>
          <w:b/>
          <w:sz w:val="24"/>
          <w:szCs w:val="24"/>
        </w:rPr>
        <w:t>do lat 15</w:t>
      </w:r>
      <w:r w:rsidR="00AD7799">
        <w:rPr>
          <w:rFonts w:ascii="Arial" w:hAnsi="Arial" w:cs="Arial"/>
          <w:sz w:val="24"/>
          <w:szCs w:val="24"/>
        </w:rPr>
        <w:t xml:space="preserve"> </w:t>
      </w:r>
      <w:r w:rsidRPr="007C61A8">
        <w:rPr>
          <w:rFonts w:ascii="Arial" w:hAnsi="Arial" w:cs="Arial"/>
          <w:sz w:val="24"/>
          <w:szCs w:val="24"/>
        </w:rPr>
        <w:t>Gminnej Biblioteki Publicznej</w:t>
      </w:r>
      <w:r w:rsidR="004A4525">
        <w:rPr>
          <w:rFonts w:ascii="Arial" w:hAnsi="Arial" w:cs="Arial"/>
          <w:sz w:val="24"/>
          <w:szCs w:val="24"/>
        </w:rPr>
        <w:t xml:space="preserve">  </w:t>
      </w:r>
      <w:r w:rsidRPr="007C61A8">
        <w:rPr>
          <w:rFonts w:ascii="Arial" w:hAnsi="Arial" w:cs="Arial"/>
          <w:sz w:val="24"/>
          <w:szCs w:val="24"/>
        </w:rPr>
        <w:t>w Belsku Dużym i Filii bibliotecznej w Lewiczynie.</w:t>
      </w:r>
    </w:p>
    <w:p w14:paraId="4FB4298A" w14:textId="65A870F4" w:rsidR="005E49DC" w:rsidRPr="007C61A8" w:rsidRDefault="004A4525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Czas trwania  konkursu:  </w:t>
      </w:r>
      <w:r w:rsidRPr="00342ADD">
        <w:rPr>
          <w:rFonts w:ascii="Arial" w:hAnsi="Arial" w:cs="Arial"/>
          <w:b/>
          <w:color w:val="FF0000"/>
          <w:sz w:val="24"/>
          <w:szCs w:val="24"/>
        </w:rPr>
        <w:t>24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.</w:t>
      </w:r>
      <w:r w:rsidR="00CE12C4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11.</w:t>
      </w:r>
      <w:r w:rsidR="00CE12C4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2025 r. – 19.</w:t>
      </w:r>
      <w:r w:rsidR="00CE12C4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12.</w:t>
      </w:r>
      <w:r w:rsidR="00CE12C4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5E49DC" w:rsidRPr="00342ADD">
        <w:rPr>
          <w:rFonts w:ascii="Arial" w:hAnsi="Arial" w:cs="Arial"/>
          <w:b/>
          <w:color w:val="FF0000"/>
          <w:sz w:val="24"/>
          <w:szCs w:val="24"/>
        </w:rPr>
        <w:t>2025 r.</w:t>
      </w:r>
    </w:p>
    <w:p w14:paraId="208D6253" w14:textId="77777777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3. Czytelnicy w okresie trwania konkursu winni wypożyczyć książki z Gminnej Biblioteki Publicznej w Belsku Dużym lub Filii Bibliotecznej w Lewiczynie.</w:t>
      </w:r>
    </w:p>
    <w:p w14:paraId="41F6400F" w14:textId="77777777" w:rsidR="005E49DC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0A2231">
        <w:rPr>
          <w:rFonts w:ascii="Arial" w:hAnsi="Arial" w:cs="Arial"/>
          <w:b/>
          <w:color w:val="005827" w:themeColor="accent2" w:themeShade="80"/>
          <w:sz w:val="24"/>
          <w:szCs w:val="24"/>
        </w:rPr>
        <w:t>Do konkursu nie zaliczamy lektur szkolnych</w:t>
      </w:r>
      <w:r w:rsidRPr="007C61A8">
        <w:rPr>
          <w:rFonts w:ascii="Arial" w:hAnsi="Arial" w:cs="Arial"/>
          <w:sz w:val="24"/>
          <w:szCs w:val="24"/>
        </w:rPr>
        <w:t>.</w:t>
      </w:r>
    </w:p>
    <w:p w14:paraId="044CC449" w14:textId="77777777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4.  W przypadku najmłodszych czytelników bibliotekarz pomaga w doborze lektury pod względem trudności czytanego tekstu.</w:t>
      </w:r>
    </w:p>
    <w:p w14:paraId="2414C8B1" w14:textId="77777777" w:rsidR="00581B33" w:rsidRDefault="005E49DC" w:rsidP="000A2231">
      <w:pPr>
        <w:pStyle w:val="Bezodstpw"/>
        <w:spacing w:line="360" w:lineRule="auto"/>
        <w:rPr>
          <w:rFonts w:ascii="Arial" w:hAnsi="Arial" w:cs="Arial"/>
          <w:b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5.  W zadaniu konkursowym należy wykonać </w:t>
      </w:r>
      <w:r w:rsidRPr="00EF682C">
        <w:rPr>
          <w:rFonts w:ascii="Arial" w:hAnsi="Arial" w:cs="Arial"/>
          <w:b/>
          <w:sz w:val="24"/>
          <w:szCs w:val="24"/>
        </w:rPr>
        <w:t>ozdobę</w:t>
      </w:r>
      <w:r w:rsidR="00AD7799">
        <w:rPr>
          <w:rFonts w:ascii="Arial" w:hAnsi="Arial" w:cs="Arial"/>
          <w:b/>
          <w:sz w:val="24"/>
          <w:szCs w:val="24"/>
        </w:rPr>
        <w:t xml:space="preserve"> choinkową inspirowaną</w:t>
      </w:r>
      <w:r w:rsidR="00E0740C">
        <w:rPr>
          <w:rFonts w:ascii="Arial" w:hAnsi="Arial" w:cs="Arial"/>
          <w:b/>
          <w:sz w:val="24"/>
          <w:szCs w:val="24"/>
        </w:rPr>
        <w:t xml:space="preserve"> wypożyczoną </w:t>
      </w:r>
    </w:p>
    <w:p w14:paraId="3B827F81" w14:textId="4C63E1B3" w:rsidR="005E49DC" w:rsidRPr="007C61A8" w:rsidRDefault="00E0740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i przeczytaną</w:t>
      </w:r>
      <w:r w:rsidR="00AD7799">
        <w:rPr>
          <w:rFonts w:ascii="Arial" w:hAnsi="Arial" w:cs="Arial"/>
          <w:b/>
          <w:sz w:val="24"/>
          <w:szCs w:val="24"/>
        </w:rPr>
        <w:t xml:space="preserve"> książką</w:t>
      </w:r>
      <w:r w:rsidR="005E49DC" w:rsidRPr="007C61A8">
        <w:rPr>
          <w:rFonts w:ascii="Arial" w:hAnsi="Arial" w:cs="Arial"/>
          <w:sz w:val="24"/>
          <w:szCs w:val="24"/>
        </w:rPr>
        <w:t>.</w:t>
      </w:r>
      <w:r w:rsidR="00AD7799">
        <w:rPr>
          <w:rFonts w:ascii="Arial" w:hAnsi="Arial" w:cs="Arial"/>
          <w:sz w:val="24"/>
          <w:szCs w:val="24"/>
        </w:rPr>
        <w:t xml:space="preserve"> </w:t>
      </w:r>
    </w:p>
    <w:p w14:paraId="0B7B5F62" w14:textId="23CC6E65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6. </w:t>
      </w:r>
      <w:r w:rsidR="00E0740C">
        <w:rPr>
          <w:rFonts w:ascii="Arial" w:hAnsi="Arial" w:cs="Arial"/>
          <w:sz w:val="24"/>
          <w:szCs w:val="24"/>
        </w:rPr>
        <w:t xml:space="preserve">Prace </w:t>
      </w:r>
      <w:r w:rsidR="00193697">
        <w:rPr>
          <w:rFonts w:ascii="Arial" w:hAnsi="Arial" w:cs="Arial"/>
          <w:sz w:val="24"/>
          <w:szCs w:val="24"/>
        </w:rPr>
        <w:t xml:space="preserve">konkursowe </w:t>
      </w:r>
      <w:r w:rsidR="00E0740C">
        <w:rPr>
          <w:rFonts w:ascii="Arial" w:hAnsi="Arial" w:cs="Arial"/>
          <w:sz w:val="24"/>
          <w:szCs w:val="24"/>
        </w:rPr>
        <w:t>wykonane techniką trójwymiarową –</w:t>
      </w:r>
      <w:r w:rsidR="00193697">
        <w:rPr>
          <w:rFonts w:ascii="Arial" w:hAnsi="Arial" w:cs="Arial"/>
          <w:sz w:val="24"/>
          <w:szCs w:val="24"/>
        </w:rPr>
        <w:t xml:space="preserve"> </w:t>
      </w:r>
      <w:r w:rsidR="00E0740C">
        <w:rPr>
          <w:rFonts w:ascii="Arial" w:hAnsi="Arial" w:cs="Arial"/>
          <w:sz w:val="24"/>
          <w:szCs w:val="24"/>
        </w:rPr>
        <w:t>materiały</w:t>
      </w:r>
      <w:r w:rsidR="00193697">
        <w:rPr>
          <w:rFonts w:ascii="Arial" w:hAnsi="Arial" w:cs="Arial"/>
          <w:sz w:val="24"/>
          <w:szCs w:val="24"/>
        </w:rPr>
        <w:t xml:space="preserve"> </w:t>
      </w:r>
      <w:r w:rsidR="00193697" w:rsidRPr="00193697">
        <w:rPr>
          <w:rFonts w:ascii="Arial" w:hAnsi="Arial" w:cs="Arial"/>
          <w:sz w:val="24"/>
          <w:szCs w:val="24"/>
        </w:rPr>
        <w:t>dowolne</w:t>
      </w:r>
      <w:r w:rsidR="00193697">
        <w:rPr>
          <w:rFonts w:ascii="Arial" w:hAnsi="Arial" w:cs="Arial"/>
          <w:sz w:val="24"/>
          <w:szCs w:val="24"/>
        </w:rPr>
        <w:t xml:space="preserve">. </w:t>
      </w:r>
      <w:r w:rsidR="00E0740C" w:rsidRPr="00E0740C">
        <w:t xml:space="preserve"> </w:t>
      </w:r>
      <w:r w:rsidR="00E0740C">
        <w:rPr>
          <w:rFonts w:ascii="Arial" w:hAnsi="Arial" w:cs="Arial"/>
          <w:sz w:val="24"/>
          <w:szCs w:val="24"/>
        </w:rPr>
        <w:t xml:space="preserve">Wykonana ozdoba </w:t>
      </w:r>
      <w:r w:rsidR="00E0740C" w:rsidRPr="00E0740C">
        <w:rPr>
          <w:rFonts w:ascii="Arial" w:hAnsi="Arial" w:cs="Arial"/>
          <w:sz w:val="24"/>
          <w:szCs w:val="24"/>
        </w:rPr>
        <w:t>powinna mieć element umożliwiający zawieszenie na choince.</w:t>
      </w:r>
    </w:p>
    <w:p w14:paraId="7CAA3679" w14:textId="77777777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7. Do konkursu mogą być zgłaszane wyłącznie samodzielnie wykonane prace nienaruszające praw autorskich osób trzecich.</w:t>
      </w:r>
    </w:p>
    <w:p w14:paraId="1FFAE08E" w14:textId="77777777" w:rsidR="00B9017D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8. Ocena pracy plastycznej  dokonywana będzie w oparciu o następujące kryteria: </w:t>
      </w:r>
    </w:p>
    <w:p w14:paraId="49BBD071" w14:textId="394B78DC" w:rsidR="00B9017D" w:rsidRDefault="005E49DC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kreatywność, </w:t>
      </w:r>
    </w:p>
    <w:p w14:paraId="17BBDE90" w14:textId="39A8C759" w:rsidR="00B9017D" w:rsidRDefault="005E49DC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technika wykonania, </w:t>
      </w:r>
    </w:p>
    <w:p w14:paraId="674A5529" w14:textId="22950A0D" w:rsidR="005E49DC" w:rsidRPr="007C61A8" w:rsidRDefault="00CE12C4" w:rsidP="00B9017D">
      <w:pPr>
        <w:pStyle w:val="Bezodstpw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zgodność z tematem.</w:t>
      </w:r>
    </w:p>
    <w:p w14:paraId="2AE07E71" w14:textId="09FF3B3E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9.  Prace należy składać do Gminnej Biblioteki Publicznej w Belsku Dużym lub Filii bibliotecznej w Lewiczynie </w:t>
      </w:r>
      <w:r w:rsidRPr="00536E15">
        <w:rPr>
          <w:rFonts w:ascii="Arial" w:hAnsi="Arial" w:cs="Arial"/>
          <w:sz w:val="24"/>
          <w:szCs w:val="24"/>
        </w:rPr>
        <w:t>do dnia</w:t>
      </w:r>
      <w:r w:rsidRPr="00536E15">
        <w:rPr>
          <w:rFonts w:ascii="Arial" w:hAnsi="Arial" w:cs="Arial"/>
          <w:b/>
          <w:sz w:val="28"/>
          <w:szCs w:val="28"/>
        </w:rPr>
        <w:t xml:space="preserve"> </w:t>
      </w:r>
      <w:r w:rsidRPr="00536E15">
        <w:rPr>
          <w:rFonts w:ascii="Arial" w:hAnsi="Arial" w:cs="Arial"/>
          <w:b/>
          <w:sz w:val="28"/>
          <w:szCs w:val="28"/>
          <w:u w:val="single"/>
        </w:rPr>
        <w:t>19 grudnia 2025 r.</w:t>
      </w:r>
    </w:p>
    <w:p w14:paraId="3F889F01" w14:textId="77777777" w:rsidR="00B9017D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10. Prace konkursowe muszą być opisane w następującej kolejności: </w:t>
      </w:r>
    </w:p>
    <w:p w14:paraId="4876F3B9" w14:textId="518C047B" w:rsidR="00B9017D" w:rsidRDefault="005E49DC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 xml:space="preserve">tytuł pracy, </w:t>
      </w:r>
    </w:p>
    <w:p w14:paraId="2CAFF147" w14:textId="37479E2D" w:rsidR="00B9017D" w:rsidRDefault="00B9017D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i nazwisko autora,</w:t>
      </w:r>
    </w:p>
    <w:p w14:paraId="071E101F" w14:textId="33F0C879" w:rsidR="00B9017D" w:rsidRDefault="00B9017D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wiek autora,</w:t>
      </w:r>
    </w:p>
    <w:p w14:paraId="45FD2069" w14:textId="275D2C69" w:rsidR="005E49DC" w:rsidRPr="007C61A8" w:rsidRDefault="005E49DC" w:rsidP="00B9017D">
      <w:pPr>
        <w:pStyle w:val="Bezodstpw"/>
        <w:numPr>
          <w:ilvl w:val="0"/>
          <w:numId w:val="4"/>
        </w:numPr>
        <w:spacing w:line="360" w:lineRule="auto"/>
        <w:ind w:left="284" w:firstLine="0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telefon kontaktowy.</w:t>
      </w:r>
    </w:p>
    <w:p w14:paraId="67C5F988" w14:textId="77777777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lastRenderedPageBreak/>
        <w:t>11. Dostarczenie pracy jest równoznaczne z wyrażeniem zgody na przetwarzanie danych osobowych oraz wizerunku autora.</w:t>
      </w:r>
    </w:p>
    <w:p w14:paraId="55012F91" w14:textId="7C3F4294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12. Rozdanie nagród odbędzie się 29 grudnia 2025 r. w Gminnej Bibli</w:t>
      </w:r>
      <w:r w:rsidR="00017A10">
        <w:rPr>
          <w:rFonts w:ascii="Arial" w:hAnsi="Arial" w:cs="Arial"/>
          <w:sz w:val="24"/>
          <w:szCs w:val="24"/>
        </w:rPr>
        <w:t>otece Publicznej w Belsku Dużym o godz. 10:00</w:t>
      </w:r>
    </w:p>
    <w:p w14:paraId="49432DDD" w14:textId="77777777" w:rsidR="005E49DC" w:rsidRDefault="005E49DC" w:rsidP="000A2231">
      <w:pPr>
        <w:pStyle w:val="Bezodstpw"/>
        <w:spacing w:line="36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0A2231">
        <w:rPr>
          <w:rFonts w:ascii="Arial" w:hAnsi="Arial" w:cs="Arial"/>
          <w:sz w:val="28"/>
          <w:szCs w:val="28"/>
          <w:u w:val="single"/>
        </w:rPr>
        <w:t>Cele:</w:t>
      </w:r>
    </w:p>
    <w:p w14:paraId="4ECFCEA5" w14:textId="77777777" w:rsidR="000B6D83" w:rsidRPr="00B3419A" w:rsidRDefault="000B6D83" w:rsidP="000A2231">
      <w:pPr>
        <w:pStyle w:val="Bezodstpw"/>
        <w:spacing w:line="360" w:lineRule="auto"/>
        <w:jc w:val="center"/>
        <w:rPr>
          <w:rFonts w:ascii="Arial" w:hAnsi="Arial" w:cs="Arial"/>
          <w:sz w:val="24"/>
          <w:szCs w:val="28"/>
        </w:rPr>
      </w:pPr>
    </w:p>
    <w:p w14:paraId="7F04C4DD" w14:textId="20D89422" w:rsidR="005E49DC" w:rsidRPr="007C61A8" w:rsidRDefault="005E49DC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Rozwijanie wyobraźni i kreatywności</w:t>
      </w:r>
    </w:p>
    <w:p w14:paraId="75013E67" w14:textId="77777777" w:rsidR="005E49DC" w:rsidRPr="007C61A8" w:rsidRDefault="005E49DC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Zainteresowanie książką</w:t>
      </w:r>
    </w:p>
    <w:p w14:paraId="4BC3F9D1" w14:textId="77777777" w:rsidR="005E49DC" w:rsidRPr="007C61A8" w:rsidRDefault="005E49DC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Wzbudzenie zainteresowania księgozbiorem bibliotek</w:t>
      </w:r>
    </w:p>
    <w:p w14:paraId="38539F44" w14:textId="27D03DF0" w:rsidR="005E49DC" w:rsidRPr="007C61A8" w:rsidRDefault="006C68DD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5E49DC" w:rsidRPr="007C61A8">
        <w:rPr>
          <w:rFonts w:ascii="Arial" w:hAnsi="Arial" w:cs="Arial"/>
          <w:sz w:val="24"/>
          <w:szCs w:val="24"/>
        </w:rPr>
        <w:t>ozwijanie uzdolnień plastycznych</w:t>
      </w:r>
    </w:p>
    <w:p w14:paraId="7B11D375" w14:textId="3AF74BA2" w:rsidR="005E49DC" w:rsidRDefault="006C68DD" w:rsidP="000A2231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5E49DC" w:rsidRPr="007C61A8">
        <w:rPr>
          <w:rFonts w:ascii="Arial" w:hAnsi="Arial" w:cs="Arial"/>
          <w:sz w:val="24"/>
          <w:szCs w:val="24"/>
        </w:rPr>
        <w:t>opularyzacja Świąt Bożego Narodzenia.</w:t>
      </w:r>
    </w:p>
    <w:p w14:paraId="40507378" w14:textId="77777777" w:rsidR="006C68DD" w:rsidRPr="007C61A8" w:rsidRDefault="006C68DD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75EA34F3" w14:textId="77777777" w:rsidR="005E49DC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Dla zwycięzców konkursu, przewidziane są atrakcyjne nagrody sponsorowane przez Gminną Bibliotekę Publiczną w Belsku Dużym.</w:t>
      </w:r>
    </w:p>
    <w:p w14:paraId="55B6ADBB" w14:textId="183B7748" w:rsidR="00907E9F" w:rsidRPr="007C61A8" w:rsidRDefault="005E49DC" w:rsidP="000A2231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7C61A8">
        <w:rPr>
          <w:rFonts w:ascii="Arial" w:hAnsi="Arial" w:cs="Arial"/>
          <w:sz w:val="24"/>
          <w:szCs w:val="24"/>
        </w:rPr>
        <w:t>Klauzula informacyjna RODO dostępna na stronie internetowej biblioteki.</w:t>
      </w:r>
    </w:p>
    <w:sectPr w:rsidR="00907E9F" w:rsidRPr="007C61A8" w:rsidSect="007C61A8">
      <w:pgSz w:w="11906" w:h="16838"/>
      <w:pgMar w:top="1135" w:right="720" w:bottom="1135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7273E"/>
    <w:multiLevelType w:val="hybridMultilevel"/>
    <w:tmpl w:val="54C2FF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52E30"/>
    <w:multiLevelType w:val="hybridMultilevel"/>
    <w:tmpl w:val="4F9EA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93E93"/>
    <w:multiLevelType w:val="hybridMultilevel"/>
    <w:tmpl w:val="BDA889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17598D"/>
    <w:multiLevelType w:val="hybridMultilevel"/>
    <w:tmpl w:val="9EEC33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9DC"/>
    <w:rsid w:val="00015EFB"/>
    <w:rsid w:val="00017A10"/>
    <w:rsid w:val="000A2231"/>
    <w:rsid w:val="000B6D83"/>
    <w:rsid w:val="00174CA8"/>
    <w:rsid w:val="00193697"/>
    <w:rsid w:val="002C4E01"/>
    <w:rsid w:val="00342ADD"/>
    <w:rsid w:val="004831E1"/>
    <w:rsid w:val="004A4525"/>
    <w:rsid w:val="00536E15"/>
    <w:rsid w:val="00580C50"/>
    <w:rsid w:val="00581B33"/>
    <w:rsid w:val="005E49DC"/>
    <w:rsid w:val="006656AE"/>
    <w:rsid w:val="006C68DD"/>
    <w:rsid w:val="007C61A8"/>
    <w:rsid w:val="00883CEA"/>
    <w:rsid w:val="008A12BB"/>
    <w:rsid w:val="00907E9F"/>
    <w:rsid w:val="00AD7799"/>
    <w:rsid w:val="00B3419A"/>
    <w:rsid w:val="00B9017D"/>
    <w:rsid w:val="00C2230E"/>
    <w:rsid w:val="00C44D9B"/>
    <w:rsid w:val="00CE12C4"/>
    <w:rsid w:val="00CF4EC5"/>
    <w:rsid w:val="00D57B67"/>
    <w:rsid w:val="00E0740C"/>
    <w:rsid w:val="00E13C20"/>
    <w:rsid w:val="00E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E12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4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4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49DC"/>
    <w:pPr>
      <w:keepNext/>
      <w:keepLines/>
      <w:spacing w:before="160" w:after="80"/>
      <w:outlineLvl w:val="2"/>
    </w:pPr>
    <w:rPr>
      <w:rFonts w:eastAsiaTheme="majorEastAsia" w:cstheme="majorBidi"/>
      <w:color w:val="BF0000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4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BF00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49DC"/>
    <w:pPr>
      <w:keepNext/>
      <w:keepLines/>
      <w:spacing w:before="80" w:after="40"/>
      <w:outlineLvl w:val="4"/>
    </w:pPr>
    <w:rPr>
      <w:rFonts w:eastAsiaTheme="majorEastAsia" w:cstheme="majorBidi"/>
      <w:color w:val="BF0000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4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4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4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4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49DC"/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49DC"/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49DC"/>
    <w:rPr>
      <w:rFonts w:eastAsiaTheme="majorEastAsia" w:cstheme="majorBidi"/>
      <w:color w:val="BF0000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49DC"/>
    <w:rPr>
      <w:rFonts w:eastAsiaTheme="majorEastAsia" w:cstheme="majorBidi"/>
      <w:i/>
      <w:iCs/>
      <w:color w:val="BF0000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49DC"/>
    <w:rPr>
      <w:rFonts w:eastAsiaTheme="majorEastAsia" w:cstheme="majorBidi"/>
      <w:color w:val="BF0000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49D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49D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49D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49D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4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4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4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4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4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49D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49D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49DC"/>
    <w:rPr>
      <w:i/>
      <w:iCs/>
      <w:color w:val="BF0000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49DC"/>
    <w:pPr>
      <w:pBdr>
        <w:top w:val="single" w:sz="4" w:space="10" w:color="BF0000" w:themeColor="accent1" w:themeShade="BF"/>
        <w:bottom w:val="single" w:sz="4" w:space="10" w:color="BF0000" w:themeColor="accent1" w:themeShade="BF"/>
      </w:pBdr>
      <w:spacing w:before="360" w:after="360"/>
      <w:ind w:left="864" w:right="864"/>
      <w:jc w:val="center"/>
    </w:pPr>
    <w:rPr>
      <w:i/>
      <w:iCs/>
      <w:color w:val="BF0000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49DC"/>
    <w:rPr>
      <w:i/>
      <w:iCs/>
      <w:color w:val="BF0000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49DC"/>
    <w:rPr>
      <w:b/>
      <w:bCs/>
      <w:smallCaps/>
      <w:color w:val="BF0000" w:themeColor="accent1" w:themeShade="BF"/>
      <w:spacing w:val="5"/>
    </w:rPr>
  </w:style>
  <w:style w:type="paragraph" w:styleId="Bezodstpw">
    <w:name w:val="No Spacing"/>
    <w:uiPriority w:val="1"/>
    <w:qFormat/>
    <w:rsid w:val="005E49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4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4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49DC"/>
    <w:pPr>
      <w:keepNext/>
      <w:keepLines/>
      <w:spacing w:before="160" w:after="80"/>
      <w:outlineLvl w:val="2"/>
    </w:pPr>
    <w:rPr>
      <w:rFonts w:eastAsiaTheme="majorEastAsia" w:cstheme="majorBidi"/>
      <w:color w:val="BF0000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4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BF00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49DC"/>
    <w:pPr>
      <w:keepNext/>
      <w:keepLines/>
      <w:spacing w:before="80" w:after="40"/>
      <w:outlineLvl w:val="4"/>
    </w:pPr>
    <w:rPr>
      <w:rFonts w:eastAsiaTheme="majorEastAsia" w:cstheme="majorBidi"/>
      <w:color w:val="BF0000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4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4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4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4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49DC"/>
    <w:rPr>
      <w:rFonts w:asciiTheme="majorHAnsi" w:eastAsiaTheme="majorEastAsia" w:hAnsiTheme="majorHAnsi" w:cstheme="majorBidi"/>
      <w:color w:val="BF0000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49DC"/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49DC"/>
    <w:rPr>
      <w:rFonts w:eastAsiaTheme="majorEastAsia" w:cstheme="majorBidi"/>
      <w:color w:val="BF0000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49DC"/>
    <w:rPr>
      <w:rFonts w:eastAsiaTheme="majorEastAsia" w:cstheme="majorBidi"/>
      <w:i/>
      <w:iCs/>
      <w:color w:val="BF0000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49DC"/>
    <w:rPr>
      <w:rFonts w:eastAsiaTheme="majorEastAsia" w:cstheme="majorBidi"/>
      <w:color w:val="BF0000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49D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49D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49D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49D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4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4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4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4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4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49D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49D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49DC"/>
    <w:rPr>
      <w:i/>
      <w:iCs/>
      <w:color w:val="BF0000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49DC"/>
    <w:pPr>
      <w:pBdr>
        <w:top w:val="single" w:sz="4" w:space="10" w:color="BF0000" w:themeColor="accent1" w:themeShade="BF"/>
        <w:bottom w:val="single" w:sz="4" w:space="10" w:color="BF0000" w:themeColor="accent1" w:themeShade="BF"/>
      </w:pBdr>
      <w:spacing w:before="360" w:after="360"/>
      <w:ind w:left="864" w:right="864"/>
      <w:jc w:val="center"/>
    </w:pPr>
    <w:rPr>
      <w:i/>
      <w:iCs/>
      <w:color w:val="BF0000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49DC"/>
    <w:rPr>
      <w:i/>
      <w:iCs/>
      <w:color w:val="BF0000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49DC"/>
    <w:rPr>
      <w:b/>
      <w:bCs/>
      <w:smallCaps/>
      <w:color w:val="BF0000" w:themeColor="accent1" w:themeShade="BF"/>
      <w:spacing w:val="5"/>
    </w:rPr>
  </w:style>
  <w:style w:type="paragraph" w:styleId="Bezodstpw">
    <w:name w:val="No Spacing"/>
    <w:uiPriority w:val="1"/>
    <w:qFormat/>
    <w:rsid w:val="005E49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Konkursy Czytelnicze">
      <a:dk1>
        <a:sysClr val="windowText" lastClr="000000"/>
      </a:dk1>
      <a:lt1>
        <a:sysClr val="window" lastClr="FFFFFF"/>
      </a:lt1>
      <a:dk2>
        <a:srgbClr val="1F497D"/>
      </a:dk2>
      <a:lt2>
        <a:srgbClr val="FE19FF"/>
      </a:lt2>
      <a:accent1>
        <a:srgbClr val="FF0000"/>
      </a:accent1>
      <a:accent2>
        <a:srgbClr val="00B050"/>
      </a:accent2>
      <a:accent3>
        <a:srgbClr val="92D050"/>
      </a:accent3>
      <a:accent4>
        <a:srgbClr val="7030A0"/>
      </a:accent4>
      <a:accent5>
        <a:srgbClr val="0070C0"/>
      </a:accent5>
      <a:accent6>
        <a:srgbClr val="9900CC"/>
      </a:accent6>
      <a:hlink>
        <a:srgbClr val="009900"/>
      </a:hlink>
      <a:folHlink>
        <a:srgbClr val="3366CC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296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Dudziński</dc:creator>
  <cp:keywords/>
  <dc:description/>
  <cp:lastModifiedBy>Agnieszka</cp:lastModifiedBy>
  <cp:revision>23</cp:revision>
  <cp:lastPrinted>2025-11-21T12:04:00Z</cp:lastPrinted>
  <dcterms:created xsi:type="dcterms:W3CDTF">2025-11-19T13:54:00Z</dcterms:created>
  <dcterms:modified xsi:type="dcterms:W3CDTF">2025-11-21T13:52:00Z</dcterms:modified>
</cp:coreProperties>
</file>